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признаки возможной подготовки и осуществления террористической деятельн</w:t>
      </w: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сти.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Следует учитывать, что, как правило, исполнители террористических акций свои преступные 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мерения предпочитают осуществлять на объектах, где они работают (работали), имеют на них знакомых или в окружении которых проживают. Это позволяет им более полно изучить характер и специфику производственной деятельности объекта, облегчает возможность тщательной подг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товки террористической акции, применение соответствующих орудий и средств их совершения, выбора соучастников и пособников.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A0156D">
        <w:rPr>
          <w:rFonts w:ascii="Times New Roman" w:eastAsia="Times New Roman" w:hAnsi="Times New Roman" w:cs="Times New Roman"/>
          <w:sz w:val="24"/>
          <w:szCs w:val="24"/>
        </w:rPr>
        <w:t>внутриобъектового</w:t>
      </w:r>
      <w:proofErr w:type="spell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жима, относительно свободного проникновения на них и к уязвимым участкам (зонам, оборудов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нию) посторонних лиц, что, в конечном счете, облегчает доставку террористических средств, а также вывод из строя аппаратуры контроля, автоматики, связи и т.п.</w:t>
      </w:r>
      <w:proofErr w:type="gramEnd"/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Необходимо учитывать, что террористы совершенствуют тактику подрывных действий, примен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ют </w:t>
      </w:r>
      <w:proofErr w:type="spellStart"/>
      <w:r w:rsidRPr="00A0156D">
        <w:rPr>
          <w:rFonts w:ascii="Times New Roman" w:eastAsia="Times New Roman" w:hAnsi="Times New Roman" w:cs="Times New Roman"/>
          <w:sz w:val="24"/>
          <w:szCs w:val="24"/>
        </w:rPr>
        <w:t>труднораспознаваемые</w:t>
      </w:r>
      <w:proofErr w:type="spell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способы совершения террористических актов, маскируют их под ав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рии и другие ЧС, якобы совершившиеся в результате неумышленных действий, несовершенства технологических процессов, осуществляют свои акции на таких участках, где уничтожаются сл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ды деятельности преступника, используют специальные устройства замедленного и дистанцио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ного действия.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Основными признаками возможной подготовки и осуществления террористической деятельности являются: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появление  лиц, в поведении которых усматривается изучение  обстановки в близлежащем окр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жении объекта возможной террористической атаки, повышенный или неадекватно мотивирова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ный интерес к определенным аспектам в его деятельности;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проникновение в подвалы и на чердаки лиц, которые не имеют отношения к их техническому 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служиванию;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наличие у посторонних посетителей (лиц, вызывающих подозрение) документов, проверка кот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рых охраной на входе в здание учебного заведения, не дает информации, о личности предъявит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ля;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сообщение администрации и персоналу учебного заведения ложной информации;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поиск лиц, из числа персонала, способных за солидное вознаграждение выполнить малознач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мую работу (передача пакета, свертка, посылки) в целях проноса ВУ во внутренние помещения учебного заведения;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изучение уязвимых участков и порядка доступа к ним, порядка системы пропускного режима и охраны объекта;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- выяснение вопросов, связанных с возможностью искусственного создания аварийной ситуации;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проявление интереса к возможным последствиям применения в конкретных условиях данного объекта взрывчатых, зажигательных и других пригодных для диверсии средств;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изыскание путей и способов скрытой доставки на объект террористических средств;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создание условий для совершения взрыва, пожара, вывода из строя оборудования путем откл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чения приборов, автоматики и сигнализации, открытия и переключения дренажей, пробоотборн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ков, кранов, задвижек;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создание условий, препятствующих ликвидации ЧС, затрудняющих тушение пожара путем 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вода из строя противопожарных и других противоаварийных систем, средств индивидуальной з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щиты персонала;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наличие на месте происшествия сре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>я взрыва и поджога, их остатков и следов применения (наличие на металле емкостей, трубопроводов, резервуаров различных отверстий, пробоин, разр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вов);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обнаружение на месте вероятного ЧС отдельных компонентов, из которых могут быть изгото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лены взрывчатые вещества и средства подрыва;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- обнаружение различных приспособлений, предметов для крепления </w:t>
      </w:r>
      <w:proofErr w:type="spellStart"/>
      <w:r w:rsidRPr="00A0156D">
        <w:rPr>
          <w:rFonts w:ascii="Times New Roman" w:eastAsia="Times New Roman" w:hAnsi="Times New Roman" w:cs="Times New Roman"/>
          <w:sz w:val="24"/>
          <w:szCs w:val="24"/>
        </w:rPr>
        <w:t>взрывозажигательных</w:t>
      </w:r>
      <w:proofErr w:type="spell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ус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ройств, применение специальных </w:t>
      </w:r>
      <w:proofErr w:type="spellStart"/>
      <w:r w:rsidRPr="00A0156D">
        <w:rPr>
          <w:rFonts w:ascii="Times New Roman" w:eastAsia="Times New Roman" w:hAnsi="Times New Roman" w:cs="Times New Roman"/>
          <w:sz w:val="24"/>
          <w:szCs w:val="24"/>
        </w:rPr>
        <w:t>трудногасимых</w:t>
      </w:r>
      <w:proofErr w:type="spell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зажигательных средств (термита, фосфора, 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палма).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2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при типовых ситуациях.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руководителя, лица, ответственного за безопасность, сотрудников образовательн</w:t>
      </w: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го учреждения действиям в чрезвычайных ситуациях.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Основными формами антитеррористического обучения являются лекции и семинары, индивид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альная подготовка и общие антитеррористические учения учащихся, воспитанников, сотрудников образовательного учреждения.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Следует также организовывать и совместные антитеррористические учения сотрудников образ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роприятий в общей системе профилактических мер по борьбе с терроризмом.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Одно из основных условий эффективности разрабатываемых мероприятий </w:t>
      </w: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A01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поддержание сист</w:t>
      </w:r>
      <w:r w:rsidRPr="00A01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мы антитеррористической защиты в постоянной готовности.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Беспечность и кампанейщина в этом вопросе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недопустимы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>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Для детального анализа и конкретизации инструктивно- методических рекомендаций целесоо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разно выделять восемь типовых ситуаций: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обострение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криминогенной обстановки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в регионе или городе в связи с неблагоприятными соц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ально-политическими и экономическими процессами в стране, продолжающимися военными ко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фликтами, высказываниями террористами угроз в СМИ;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обнаружение учащимися, воспитанниками, сотрудниками образовательных учреждений предм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та с явными признаками ВУ или иного взрывоопасного предмета, способного причинить смерть, серьезные увечья  или существенный материальный ущерб объекту;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обнаружение подозрительных предметов, требующих специальной проверки в целях установл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ния их реальной взрывной, радиационной, химической и биологической опасности (предметов, имитирующих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и ВУ, радиационно-опасных предметов, сильнодействующих и ядовитых 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ществ, животных, инфицированных возбудителями особо опасных инфекций);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совершение террористической акции (или диверсии) способом взрыва, повлекшей за собой чел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веческие жертвы, уничтожение и повреждение материальных ценностей, панику, длительное 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ключение электроэнергии, тепла, газа;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получение руководителем, сотрудниками образовательного учреждения конкретных угроз те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рористического характера по телефону, в виде анонимных писем или по иным средствам комм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никации;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восстановление нормального режима работы образовательного учреждения, ликвидация после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-4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Взрывные устройства, используемые террористами, способы их доставки к месту провед</w:t>
      </w: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ния теракта.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Характер и мощность используемого в терактах ВУ во многом определяется способом его доста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ки к объекту. Одним из наиболее простых и широко распространенных является ВУ,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переносимое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>) для созд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Другим распространенным методом размещения ВУ является применение жилета или поддерж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ваемого накладными лямками пояса с большим количеством карманов с брикетами ВВ. Имеются 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два выключателя - один для постановки ВУ на боевой взвод, другой - для приведения его в дейс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вие (размещается в кармане брюк). Пояс может использоваться и для самоуничтожения террор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ста при опасности его захвата правоохранительными органами.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Так как обыскивают человека обычно в районе живота, боков и нижней части туловища, появ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лись пояса, носимые на груди. Наиболее совершенные пояса и жилеты имеют минимальное кол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чество металлических элементов, что создает трудности для выявления их с помощью технич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ских средств. Чем сложнее оборудование, тем больше вероятность его отказа, поэтому предпочт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ние отдается наиболее простым элементам.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Ужесточение форм визуального и технического контроля привело к принципиально новому сп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собу транспортировки ВУ смертником - проглатыванию контейнеров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взрывчаткой по типу ко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трабандной транспортировки наркотиков. Небольшие объемы размещаемой подобным образом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тем не менее позволяют гарантированно разрушить любой современный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рым следует подрыв традиционного ВУ  с высоким поражающим действием.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Наибольшее количество жертв и разрушений от акций смертников возникает в случае использов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ния начиненных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транспортных средств, в т.ч. грузовых и легковых автомашин, мотоциклов, велосипедов, вьючных животных (не исключено использование собак). Количество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ВВ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в этих сл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чаях ограничивается только грузоподъемностью транспортного средства и его запасами у терр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ристов.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Внешний вид предмета может скрывать его настоящее назначение.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  <w:proofErr w:type="gramEnd"/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Внешние признаки предметов, по которым можно судить о наличии в них взрывных устройств: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необычное размещение обнаруженного предмета;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шумы из обнаруженного подозрительного предмета (характерный звук, присущий часовым м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ханизмам, низкочастотные шумы);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Обнаружение подозрительного предмета 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территории образовательного учреждения  или вблизи него.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Если в образовательном учреждении или на его территории кем-либо обнаружена забытая или бесхозная вещь необходимо опросить учащихся, воспитанников, сотрудников образовательного учреждения находящихся рядом. Постараться установить, чья она или кто мог ее оставить. Если хозяин не установлен, немедленно сообщить о находке сотруднику охраны.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об угрозе взрыва или обнаружении подозрительного предмета, взрывного устройства охранник, сторож, вахтер или дежурный администратор обязаны немедле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 объекта.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Руководитель образовательного учреждения 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при получении информации об угрозе взрыва или обнаружении подозрительного предмета, взрывного устройства обязан: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полнительной власти, (схема оповещения должна быть согласована и отработана заранее со всеми заинтересованными службами);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организовать эвакуацию учащихся, воспитанников, педагогических работников, используя ма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шруты, удаленные от места нахождения подозрительного предмета;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организовать силами подразделения охраны ограничение доступа посторонних лиц к взрыв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опасному предмету;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обеспечить доступ во взрывоопасную зону специалистов правоохранительных органов для 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следования предмета и обезвреживания ВУ, оказывать необходимое содействие их деятельности.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Сотрудник охраны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при получении информации об угрозе взрыва до прибытия следственно-оперативной группы должен: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точно определить место нахождения подозрительного предмета;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опросом заявителя и очевидцев установить время обнаружения предмета, зафиксировать устан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ворными устройствами;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- при необходимости организовать отключение бытовых и производственных коммуникаций газа, воды и электричества;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предоставить возможность специалистам оперативно-следственной группы побеседовать с за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вителем и другими лицами, подходившими к подозрительному предмету;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- усилить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состоянием охраны всего объекта, т.к. возможны террористические проя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ления либо аналогичного, либо иного рода в других местах на объекте.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обнаружении подозрительных предметов, следует соблюдать следующие меры безопасности: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курить;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- не пользоваться мобильными телефонами, </w:t>
      </w:r>
      <w:proofErr w:type="spellStart"/>
      <w:r w:rsidRPr="00A0156D">
        <w:rPr>
          <w:rFonts w:ascii="Times New Roman" w:eastAsia="Times New Roman" w:hAnsi="Times New Roman" w:cs="Times New Roman"/>
          <w:sz w:val="24"/>
          <w:szCs w:val="24"/>
        </w:rPr>
        <w:t>электрозажигалками</w:t>
      </w:r>
      <w:proofErr w:type="spell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и другими источниками огня или </w:t>
      </w:r>
      <w:proofErr w:type="spellStart"/>
      <w:r w:rsidRPr="00A0156D">
        <w:rPr>
          <w:rFonts w:ascii="Times New Roman" w:eastAsia="Times New Roman" w:hAnsi="Times New Roman" w:cs="Times New Roman"/>
          <w:sz w:val="24"/>
          <w:szCs w:val="24"/>
        </w:rPr>
        <w:t>искровоспроизводящими</w:t>
      </w:r>
      <w:proofErr w:type="spell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предметами;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трогать руками и не касаться с помощью других предметов;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трясти, не бросать, не сгибать, не открывать;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место обнаружения предмета немедленно покинуть, обеспечив охрану;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оповестить окружение (сотрудников, членов семьи, других людей);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незамедлительно сообщить о случившемся в правоохранительные органы;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помните: внешний вид предмета может скрывать его настоящее назначение. В качестве каму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A0156D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spellEnd"/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подходить к взрывным устройствам и подозрительным предметам ближе расстояния, указа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ного в таблице.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Рекомендуемые расстояния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удаления и оцепления при обнаружении взрывного устройства (ВУ) или предмета, похожего на ВУ: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граната РГД-5                               – 50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граната Ф-1                                   – 200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тротиловая шашка массой 200 г – 45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тротиловая шашка массой 400 г – 55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пивная банка 0,33 л                      – 60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дипломат (кейс)                            – 230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- дорожный чемодан                      – 350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а/машина класса "Жигули"         – 460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а/машина класса "Волга"            – 580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микроавтобус                               – 920 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грузовая машина (фургон)         – 1240 м.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5C6A9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по</w:t>
      </w:r>
      <w:r w:rsidR="00D9723E"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эвакуации.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Если учащиеся, воспитанники, сотрудники образовательного учреждения находятся на своих 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бочих местах необходимо последовательно выполнить следующие действия: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без спешки, истерик и паники взять с собой личные вещи, документы, деньги, ценности, одежду;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закрыть окна, выключить оргтехнику, электроприборы, освещение;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взять с собой и при необходимости использовать индивидуальные средства защиты (противогаз, респиратор);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закрыть дверь на ключ, ключ оставить в замке;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покинуть помещение, двигаясь маршрутами, обозначенными в схемах эвакуации;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отойти от здания и выполнять команды эвакуаторов;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возвращаться в покинутое помещение только после разрешения ответственных лиц.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Поступление угрозы по телефону.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Телефон является средством связи, которое часто используют как преступники (для передачи 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общений о заложенных бомбах, захвате людей и предъявлении политических или корыстных тр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бований выкупа, о шантаже и других криминальных проявлениях), так и «телефонные хулиганы», высказывающие мнимые угрозы разного толка.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Принимая анонимное телефонное сообщение о 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возможном совершении актов терроризма необходимо помнить, что такого рода звонки несут важную криминалистическую информацию, и поэтому необходимо в разговоре с анонимом з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помнить и зафиксировать как можно больше сведений: зафиксировать дату, время и продолж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тельность анонимного звонка; место установки телефона, на который проследовал звонок, его 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мер, принадлежность конкретному подразделению и сотруднику.</w:t>
      </w:r>
      <w:proofErr w:type="gramEnd"/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получении анонимного звонка необходимо предпринять попытку «завязать разговор» с ан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нимом и попытаться выяснить конкретные сведения о его личности, профессии, месте нахожд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ния; и, если возможно, склонить к добровольному отказу от задуманной акции.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По окончании разговора с анонимом, не кладя трубку на телефонный аппарат, немедленно соо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щить о случившемся руководителю службы безопасности (службы охраны) для принятия ими 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отложных мер по предупреждению и локализации возможных тяжких последствий, а также роз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ску анонима.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По памяти составить подробное описание высказанных угроз или сообщенных сведений о предп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лагаемых актах терроризма, а также выдвинутых ультиматумах и других требованиях.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Все данные об обстоятельствах проявления, содержании угроз или сведений, изложенных ан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нимным абонентом, характеристике его голоса, речи, манере изложения угроз и требований соо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щить руководителю службы безопасности (службы охраны) предприятия.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поступлении угрозы на телефонный аппарат с автоматическим определителем номера и зв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козаписывающим устройством сразу после завершения разговора с анонимом извлечь кассету (мини-диск) с аудиозаписью и принять меры к ее сохранности. Незамедлительно установить на ее место новую кассету, т.к. возможен второй звонок злоумышленника.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Взрыв на территории объекта.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В случае совершения взрыва на территории образовательного учреждения или в его здании 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труднику охраны необходимо немедленно организовать и обеспечить выполнение следующих 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новных мероприятий: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 списку экстренного вызова вызвать на объект пожарных, скорую помощь, спасателей, комм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нальные службы (газ, электричество, тепло);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- по списку экстренного оповещения сообщить о происшествии руководству (администрации) 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разовательного учреждения, в правоохранительные органы;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содействовать эвакуации персонала из очага взрыва, разрушенных или поврежденных взрывом помещений;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до прибытия службы скорой помощи оказать пострадавшим экстренную медицинскую помощь;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отключить подачу электроэнергии, газа, воды, тепла в поврежденные взрывом помещения;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- обеспечить оцепление места взрыва и его изоляцию до прибытия компетентных органов силами других сотрудников охраны или персонала объекта;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Захват заложников.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захвате учащихся, воспитанников, сотрудников образовательного учреждения или его пос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тителей в заложники сотруднику охраны необходимо: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незамедлительно сообщить о чрезвычайном происшествии в правоохранительные органы и 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ководству объекта;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при возможности блокировать место происшествия, силами других сотрудников охраны;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повысить бдительность сотрудников охраны на всех постах. Перевести систему видео наблюд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ния объекта в режим записи;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обеспечить эвакуацию персонала, оказавшихся вне места захвата заложников;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прекратить доступ на объект людей и проезд автотранспорта;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принять меры к беспрепятственному проходу и проезду на объект сотрудников правоохран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тельных органов;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 прибытии спецподразделений ФСБ России и МВД России предоставить им всю необходимую информацию: схемы объекта, поэтажные планы, расположение систем видео наблюдения, вент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ляции, электроснабжения и др.;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- в дальнейшем действовать в соответствии с распоряжениями руководителя </w:t>
      </w:r>
      <w:proofErr w:type="spellStart"/>
      <w:r w:rsidRPr="00A0156D">
        <w:rPr>
          <w:rFonts w:ascii="Times New Roman" w:eastAsia="Times New Roman" w:hAnsi="Times New Roman" w:cs="Times New Roman"/>
          <w:sz w:val="24"/>
          <w:szCs w:val="24"/>
        </w:rPr>
        <w:t>контртеррористич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ской</w:t>
      </w:r>
      <w:proofErr w:type="spell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операции.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Администрации образовательного учреждения необходимо: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незамедлительно сообщить о сложившейся ситуации в правоохранительные органы;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вступать в переговоры с террористами по своей инициативе;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- оказать помощь сотрудникам МВД, ФСБ в получении интересующей их информации.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обучении учащихся, воспитанников, сотрудников образовательного учреждения следует 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ращать их внимание на следующие рекомендации специалистов.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Любой человек по стечению обстоятельств может оказаться заложником у террористов и банд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тов. При этом жизнь заложников становиться предметом торга: политического или корыстного.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В ситуации, когда проявились признаки угрозы захвата заложниками, </w:t>
      </w:r>
      <w:r w:rsidRPr="00A0156D">
        <w:rPr>
          <w:rFonts w:ascii="Times New Roman" w:eastAsia="Times New Roman" w:hAnsi="Times New Roman" w:cs="Times New Roman"/>
          <w:sz w:val="24"/>
          <w:szCs w:val="24"/>
          <w:u w:val="single"/>
        </w:rPr>
        <w:t>необходимо: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постараться избежать попадания в их число. Немедленно покинуть опасную зону или спрятаться;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спрятавшись, дождаться ухода террористов, при первой возможности покинуть убежище и уд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литься.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Исключением являются ситуации, когда кто-либо из потенциальных заложников оказался в поле зрения террористов или при высокой вероятности встречи с ними.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Оказавшись в заложниках, следует придерживаться следующих правил.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Выполнять требования преступников, не противоречить им, не допускать истерик и паники.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Спрашивать разрешение у захватчиков на совершение любых действий: сесть, встать, попить, сх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дить в туалет и др.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ранении, постараться самостоятельно оказать себе первую доврачебную помощь.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При наличии возможности, используя любой доступный способ связи, без риска для жизни, пр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являя осторожность, попытаться сообщить о произошедшем в правоохранительные органы, по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разделение безопасности или службу охраны объекта.</w:t>
      </w:r>
      <w:proofErr w:type="gramEnd"/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проведении сотрудниками спецподразделений операции по освобождению заложников нео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ходимо соблюдать следующие требования: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лечь на пол  лицом вниз, по возможности прижавшись к стене, голову закрыть руками и не дв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гаться;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- ни в коем случае не бежать навстречу сотрудникам спецслужб или от них, так как они могут принять бегущего за преступника;</w:t>
      </w:r>
      <w:proofErr w:type="gramEnd"/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если есть возможность, необходимо держаться подальше от проёмов дверей и окон;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возмущаться, если при штурме и захвате с пострадавшим могут поначалу (до установления личности) поступить несколько некорректно, как с вероятным преступником. Освобожденного заложника могут обыскать, заковать в наручники, связать, нанести эмоциональную или физич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скую травму, подвергнуть допросу. Необходимо к этому отнестись с пониманием, т.к. в подобных 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>ситуациях такие действия штурмующих (до окончательной идентификации всех лиц и выявления истинных преступников) оправданы.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Главное - не паниковать, даже если бандиты перестали себя контролировать.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Демаскирующие признаки взрывных устройств 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в почтовых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отправлениях. </w:t>
      </w:r>
    </w:p>
    <w:p w:rsidR="00D9723E" w:rsidRPr="00A0156D" w:rsidRDefault="00D9723E" w:rsidP="00D9723E">
      <w:pPr>
        <w:spacing w:before="100" w:beforeAutospacing="1" w:after="100" w:afterAutospacing="1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При внешнем осмотре поступающих в канцелярию объекта писем и бандеролей необходимо 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ращать внимание на признаки возможного наличия внутри почтового отправления взрывного ус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ройства или иного взрывоопасного объекта могут указывать: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кустарный (самодельный) способ изготовления упаковки почтового отправления: нестандартная коробка, пакет или конверт, непрофессиональный способ заклейки, использование бытовых ли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ких или электроизоляционных лент, дополнительного клея;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необычно тяжелый вес и неравномерное заполнение внутренней полости почтового отправления;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наличие большого числа почтовых марок, необычные надписи («лично», «вскрывать здесь» и др.), исполнение надписей адреса отправителя и получателя печатными буквами или путем 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клейки вырезанных букв газетного текста;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отсутствие обратного адреса отправителя или несовпадение с фактическим местом отправки по штемпелю почтового предприятия;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присутствие внутри почтового отправления металлических предметов, проводов, источников 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ка, которые могут являться элементами конструкции взрывного устройства;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наличие внутри почтового отправления сыпучих веществ, что обнаруживается при переворач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вании объекта;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масляные и иные пятна на поверхности, указывающие на наличие внутри веществ с соответс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вующими свойствами; необычный запах, исходящий от почтового отправления;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разрывы упаковки и странные по своему назначению предметы (фольга, электрические коммут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ционные изделия и т.д.), выступающие в местах разрыва; а также наличие в разрывах частиц, н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поминающих порох или иное взрывчатое вещество.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>Угроза в письме.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Угрозы в письменной форме могут поступить как по почте, так и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0156D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proofErr w:type="gramEnd"/>
      <w:r w:rsidRPr="00A0156D">
        <w:rPr>
          <w:rFonts w:ascii="Times New Roman" w:eastAsia="Times New Roman" w:hAnsi="Times New Roman" w:cs="Times New Roman"/>
          <w:sz w:val="24"/>
          <w:szCs w:val="24"/>
        </w:rPr>
        <w:t xml:space="preserve"> рода анонимных материалах (записках, надписях, информа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softHyphen/>
        <w:t>ции на дискете и т.д.).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В этих случаях необходимо: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после получения такого документа обращаться с ним максимально осторожно;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постараться не оставлять на нем отпечатков своих пальцев;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не мять документ, не делать на нем пометок; 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по возможности убрать его в чистый плотно закрываемый полиэтиленовый пакет и поместить в отдельную жесткую папку;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если документ поступил в конверте, его вскрытие производить только с левой или правой стор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ны, аккуратно отрезая кромки ножницами;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сохранять все: 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сам документ с текстом, любые вложения, конверт и упаковку, - ничего не в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брасывать;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- не расширять круг лиц, знакомых с содержанием документа.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Все это поможет правоохранительным органам при проведении последующих криминалистич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0156D">
        <w:rPr>
          <w:rFonts w:ascii="Times New Roman" w:eastAsia="Times New Roman" w:hAnsi="Times New Roman" w:cs="Times New Roman"/>
          <w:sz w:val="24"/>
          <w:szCs w:val="24"/>
        </w:rPr>
        <w:t>ских исследований.</w:t>
      </w:r>
    </w:p>
    <w:p w:rsidR="00D9723E" w:rsidRPr="00A0156D" w:rsidRDefault="00D9723E" w:rsidP="00D972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156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11687" w:rsidRPr="00511687" w:rsidRDefault="00511687" w:rsidP="0051168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11687" w:rsidRPr="00511687" w:rsidSect="00B400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06CF"/>
    <w:multiLevelType w:val="hybridMultilevel"/>
    <w:tmpl w:val="93F6F074"/>
    <w:lvl w:ilvl="0" w:tplc="46744422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24F8B"/>
    <w:multiLevelType w:val="hybridMultilevel"/>
    <w:tmpl w:val="BA78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83778"/>
    <w:multiLevelType w:val="hybridMultilevel"/>
    <w:tmpl w:val="AAB0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5158A1"/>
    <w:multiLevelType w:val="hybridMultilevel"/>
    <w:tmpl w:val="A2C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146953"/>
    <w:multiLevelType w:val="hybridMultilevel"/>
    <w:tmpl w:val="EA3E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2C38C3"/>
    <w:rsid w:val="0000309D"/>
    <w:rsid w:val="00003338"/>
    <w:rsid w:val="0000793F"/>
    <w:rsid w:val="00015F55"/>
    <w:rsid w:val="000C1951"/>
    <w:rsid w:val="000C2AD7"/>
    <w:rsid w:val="000F272E"/>
    <w:rsid w:val="000F53E2"/>
    <w:rsid w:val="0014650E"/>
    <w:rsid w:val="00152E29"/>
    <w:rsid w:val="001544FB"/>
    <w:rsid w:val="001B16C8"/>
    <w:rsid w:val="001B45DE"/>
    <w:rsid w:val="001D2B67"/>
    <w:rsid w:val="001D2BC7"/>
    <w:rsid w:val="001E004D"/>
    <w:rsid w:val="001E630B"/>
    <w:rsid w:val="001F5035"/>
    <w:rsid w:val="0021373C"/>
    <w:rsid w:val="00220A2B"/>
    <w:rsid w:val="002247F0"/>
    <w:rsid w:val="00240E20"/>
    <w:rsid w:val="00246443"/>
    <w:rsid w:val="0027465F"/>
    <w:rsid w:val="00287EC5"/>
    <w:rsid w:val="002B17CA"/>
    <w:rsid w:val="002C38C3"/>
    <w:rsid w:val="002F3D0C"/>
    <w:rsid w:val="00317F2A"/>
    <w:rsid w:val="00371677"/>
    <w:rsid w:val="003A6C1C"/>
    <w:rsid w:val="003D2C18"/>
    <w:rsid w:val="003E069A"/>
    <w:rsid w:val="0043033F"/>
    <w:rsid w:val="00452709"/>
    <w:rsid w:val="00455027"/>
    <w:rsid w:val="004810E5"/>
    <w:rsid w:val="00486689"/>
    <w:rsid w:val="004A1540"/>
    <w:rsid w:val="004B6B3A"/>
    <w:rsid w:val="00502351"/>
    <w:rsid w:val="0051001D"/>
    <w:rsid w:val="00511687"/>
    <w:rsid w:val="00530EF0"/>
    <w:rsid w:val="005406C3"/>
    <w:rsid w:val="00547C74"/>
    <w:rsid w:val="005A7441"/>
    <w:rsid w:val="005C6A9E"/>
    <w:rsid w:val="005F3023"/>
    <w:rsid w:val="006760B2"/>
    <w:rsid w:val="00683DFB"/>
    <w:rsid w:val="006B35E7"/>
    <w:rsid w:val="006C7536"/>
    <w:rsid w:val="006C7D42"/>
    <w:rsid w:val="00701C45"/>
    <w:rsid w:val="0070697B"/>
    <w:rsid w:val="007070CB"/>
    <w:rsid w:val="007A6570"/>
    <w:rsid w:val="008056CC"/>
    <w:rsid w:val="00813977"/>
    <w:rsid w:val="00875618"/>
    <w:rsid w:val="00887DAF"/>
    <w:rsid w:val="008B0219"/>
    <w:rsid w:val="008D5933"/>
    <w:rsid w:val="008F315C"/>
    <w:rsid w:val="00910CD4"/>
    <w:rsid w:val="00933740"/>
    <w:rsid w:val="009B64EE"/>
    <w:rsid w:val="009D06A3"/>
    <w:rsid w:val="009F7B0A"/>
    <w:rsid w:val="00A3652A"/>
    <w:rsid w:val="00A43469"/>
    <w:rsid w:val="00AB0F33"/>
    <w:rsid w:val="00B04223"/>
    <w:rsid w:val="00B40032"/>
    <w:rsid w:val="00B502B6"/>
    <w:rsid w:val="00B91F8D"/>
    <w:rsid w:val="00BA2762"/>
    <w:rsid w:val="00BF685F"/>
    <w:rsid w:val="00C03887"/>
    <w:rsid w:val="00C066A6"/>
    <w:rsid w:val="00C9454A"/>
    <w:rsid w:val="00CA3DBB"/>
    <w:rsid w:val="00CA7C48"/>
    <w:rsid w:val="00CB6D62"/>
    <w:rsid w:val="00D9723E"/>
    <w:rsid w:val="00DE551C"/>
    <w:rsid w:val="00DF0CBE"/>
    <w:rsid w:val="00E02B17"/>
    <w:rsid w:val="00E26B82"/>
    <w:rsid w:val="00E36153"/>
    <w:rsid w:val="00E83E28"/>
    <w:rsid w:val="00E849F8"/>
    <w:rsid w:val="00EA4AD4"/>
    <w:rsid w:val="00EB432F"/>
    <w:rsid w:val="00EB7001"/>
    <w:rsid w:val="00EE0F7C"/>
    <w:rsid w:val="00EE65A1"/>
    <w:rsid w:val="00F366B5"/>
    <w:rsid w:val="00FF0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3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272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C066A6"/>
    <w:rPr>
      <w:b/>
      <w:bCs/>
    </w:rPr>
  </w:style>
  <w:style w:type="paragraph" w:styleId="a6">
    <w:name w:val="List Paragraph"/>
    <w:basedOn w:val="a"/>
    <w:uiPriority w:val="34"/>
    <w:qFormat/>
    <w:rsid w:val="008D593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1B16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6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3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58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1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1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3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8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0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1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3924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</dc:creator>
  <cp:lastModifiedBy>U53</cp:lastModifiedBy>
  <cp:revision>3</cp:revision>
  <cp:lastPrinted>2017-04-06T10:45:00Z</cp:lastPrinted>
  <dcterms:created xsi:type="dcterms:W3CDTF">2017-04-06T10:13:00Z</dcterms:created>
  <dcterms:modified xsi:type="dcterms:W3CDTF">2017-04-06T11:13:00Z</dcterms:modified>
</cp:coreProperties>
</file>